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8"/>
        </w:rPr>
        <w:t>INVOICE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</w:rPr>
              <w:t>From</w:t>
            </w:r>
          </w:p>
          <w:p>
            <w:r>
              <w:t>[Your business name]</w:t>
            </w:r>
          </w:p>
          <w:p>
            <w:r>
              <w:t>[Address]</w:t>
            </w:r>
          </w:p>
          <w:p>
            <w:r>
              <w:t>[Email]  [Phone]</w:t>
            </w:r>
          </w:p>
          <w:p>
            <w:r>
              <w:t>[Tax or VAT number, if registered]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t>Invoice number: [INV-0001]</w:t>
            </w:r>
          </w:p>
          <w:p>
            <w:pPr>
              <w:jc w:val="right"/>
            </w:pPr>
            <w:r>
              <w:t>Issue date: [date]</w:t>
            </w:r>
          </w:p>
          <w:p>
            <w:pPr>
              <w:jc w:val="right"/>
            </w:pPr>
            <w:r>
              <w:t>Due date: [date]</w:t>
            </w:r>
          </w:p>
          <w:p>
            <w:pPr>
              <w:jc w:val="right"/>
            </w:pPr>
            <w:r>
              <w:t>PO / reference: [reference]</w:t>
            </w:r>
          </w:p>
          <w:p>
            <w:pPr>
              <w:jc w:val="right"/>
            </w:pPr>
            <w:r>
              <w:t>Currency: [USD]</w:t>
            </w:r>
          </w:p>
        </w:tc>
      </w:tr>
    </w:tbl>
    <w:p/>
    <w:p>
      <w:r>
        <w:rPr>
          <w:b/>
        </w:rPr>
        <w:t>Bill to</w:t>
      </w:r>
    </w:p>
    <w:p>
      <w:pPr>
        <w:spacing w:after="0"/>
      </w:pPr>
      <w:r>
        <w:t>[Client name]</w:t>
      </w:r>
    </w:p>
    <w:p>
      <w:pPr>
        <w:spacing w:after="0"/>
      </w:pPr>
      <w:r>
        <w:t>[Client address]</w:t>
      </w:r>
    </w:p>
    <w:p>
      <w:pPr>
        <w:spacing w:after="0"/>
      </w:pPr>
      <w:r>
        <w:t>[Billing contact email]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BBBBBB"/>
          <w:bottom w:val="single" w:sz="4" w:color="BBBBBB"/>
          <w:insideH w:val="single" w:sz="4" w:color="BBBBBB"/>
        </w:tblBorders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Description</w:t>
            </w:r>
          </w:p>
        </w:tc>
        <w:tc>
          <w:tcPr>
            <w:tcW w:type="dxa" w:w="1134"/>
          </w:tcPr>
          <w:p>
            <w:pPr>
              <w:jc w:val="right"/>
            </w:pPr>
            <w:r/>
            <w:r>
              <w:rPr>
                <w:b/>
              </w:rPr>
              <w:t>Qty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/>
              </w:rPr>
              <w:t>Rate</w:t>
            </w:r>
          </w:p>
        </w:tc>
        <w:tc>
          <w:tcPr>
            <w:tcW w:type="dxa" w:w="1644"/>
          </w:tcPr>
          <w:p>
            <w:pPr>
              <w:jc w:val="right"/>
            </w:pPr>
            <w:r/>
            <w:r>
              <w:rPr>
                <w:b/>
              </w:rPr>
              <w:t>Amount</w:t>
            </w:r>
          </w:p>
        </w:tc>
      </w:tr>
      <w:tr>
        <w:tc>
          <w:tcPr>
            <w:tcW w:type="dxa" w:w="5386"/>
          </w:tcPr>
          <w:p>
            <w:r>
              <w:t>Phase [n]: research and discovery (interviews, analysis), hours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2*C2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Wireframes: [n] key screens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3*C3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Clickable prototype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4*C4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Usability testing round ([n] participants)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5*C5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Participant incentives,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6*C6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r>
              <w:t>Prototyping tool seat for this project, at cost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7*C7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8*C8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/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B9*C9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Subtotal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SUM(D2:D9)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 rate (%)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  <w:r>
              <w:t>0</w:t>
            </w:r>
          </w:p>
        </w:tc>
        <w:tc>
          <w:tcPr>
            <w:tcW w:type="dxa" w:w="1644"/>
          </w:tcPr>
          <w:p>
            <w:pPr>
              <w:jc w:val="right"/>
            </w:pP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Tax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*C11/100 \# &quot;#,##0.00&quot; ">
              <w: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Total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0+D12 \# &quot;#,##0.00&quot; ">
              <w:r>
                <w:rPr>
                  <w:b/>
                </w:rPr>
                <w:t>0.00</w:t>
              </w:r>
            </w:fldSimple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 w:val="0"/>
              </w:rPr>
              <w:t>Amount paid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r>
              <w:t>0.00</w:t>
            </w:r>
          </w:p>
        </w:tc>
      </w:tr>
      <w:tr>
        <w:tc>
          <w:tcPr>
            <w:tcW w:type="dxa" w:w="5386"/>
          </w:tcPr>
          <w:p>
            <w:pPr>
              <w:jc w:val="right"/>
            </w:pPr>
            <w:r/>
            <w:r>
              <w:rPr>
                <w:b/>
              </w:rPr>
              <w:t>Balance due</w:t>
            </w:r>
          </w:p>
        </w:tc>
        <w:tc>
          <w:tcPr>
            <w:tcW w:type="dxa" w:w="1134"/>
          </w:tcPr>
          <w:p>
            <w:pPr>
              <w:jc w:val="right"/>
            </w:pPr>
          </w:p>
        </w:tc>
        <w:tc>
          <w:tcPr>
            <w:tcW w:type="dxa" w:w="1474"/>
          </w:tcPr>
          <w:p>
            <w:pPr>
              <w:jc w:val="right"/>
            </w:pPr>
          </w:p>
        </w:tc>
        <w:tc>
          <w:tcPr>
            <w:tcW w:type="dxa" w:w="1644"/>
          </w:tcPr>
          <w:p>
            <w:pPr>
              <w:jc w:val="right"/>
            </w:pPr>
            <w:fldSimple w:instr=" =D13-D14 \# &quot;#,##0.00&quot; ">
              <w:r>
                <w:rPr>
                  <w:b/>
                </w:rPr>
                <w:t>0.00</w:t>
              </w:r>
            </w:fldSimple>
          </w:p>
        </w:tc>
      </w:tr>
    </w:tbl>
    <w:p/>
    <w:p>
      <w:r>
        <w:rPr>
          <w:b/>
        </w:rPr>
        <w:t>Payment terms</w:t>
      </w:r>
    </w:p>
    <w:p>
      <w:r>
        <w:t>Payment due within 30 days of the invoice date. Each phase is billed on completion, as set out in our statement of work.</w:t>
      </w:r>
    </w:p>
    <w:p>
      <w:r>
        <w:rPr>
          <w:b/>
        </w:rPr>
        <w:t>Notes</w:t>
      </w:r>
    </w:p>
    <w:p>
      <w:r>
        <w:t>Statement of work: [reference]. Phase [n] of [total].</w:t>
      </w:r>
    </w:p>
    <w:p>
      <w:r>
        <w:rPr>
          <w:i/>
          <w:color w:val="777777"/>
          <w:sz w:val="17"/>
        </w:rPr>
        <w:t>Before sending: totals are Word table formulas. After changing a quantity, rate, tax rate or amount paid, select the table and press F9 (Fn+F9 on a Mac) to update them, then delete this note and save as PDF. In Google Docs the formulas become fixed numbers, so type the totals yourself or use the .xlsx version.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 and UI design (phase billing) invoice template</dc:title>
  <dc:subject/>
  <dc:creator>AgencyPro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