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WordPress development proposal</w:t>
      </w:r>
    </w:p>
    <w:p>
      <w:r>
        <w:rPr>
          <w:i/>
          <w:color w:val="555555"/>
          <w:sz w:val="18"/>
        </w:rPr>
        <w:t>Replace every [bracket] and every example figure with your own scope, dates and prices, and delete this note before sending. A proposal describes the offer; attach a services agreement that covers ownership, confidentiality, liability, cancellation and governing law before work starts.</w:t>
      </w:r>
    </w:p>
    <w:p>
      <w:r>
        <w:rPr>
          <w:color w:val="555555"/>
          <w:sz w:val="18"/>
        </w:rPr>
        <w:t>Source: https://agencypro.app/proposals/web-design-proposal#wordpress-development-proposal</w:t>
      </w:r>
    </w:p>
    <w:p>
      <w:pPr>
        <w:pStyle w:val="Heading1"/>
      </w:pPr>
      <w:r>
        <w:t>Executive Summary</w:t>
      </w:r>
    </w:p>
    <w:p>
      <w:r>
        <w:t>Thank you for considering [Agency Name] for your WordPress development project. Based on our discovery conversations, we understand that [Client Name] needs a [new build/redesign/migration] that delivers [specific goals]. Our proposed solution uses WordPress's flexibility to create a site that is fast, secure, and easy to manage. We will deliver a fully responsive website with [key features], built on a solid foundation that supports your growth. This proposal outlines our approach, technical recommendations, deliverables, timeline, and investment required. The site will meet your immediate needs and be straightforward to extend later.</w:t>
      </w:r>
    </w:p>
    <w:p>
      <w:pPr>
        <w:pStyle w:val="Heading1"/>
      </w:pPr>
      <w:r>
        <w:t>Project Scope &amp; Technical Approach</w:t>
      </w:r>
    </w:p>
    <w:p>
      <w:r>
        <w:t>Our technical approach is built on WordPress best practices and your specific requirements. We will develop a [custom theme/child theme of X/premium theme customization] that ensures unique design while maintaining WordPress standards. The site architecture will include [number] pages, [custom post types if any], and integration with [platforms/tools]. Our plugin strategy prioritizes lightweight, well-maintained plugins. We will use [key plugins] for [functionality] and build custom functionality where off-the-shelf options don't fit. All development will follow WordPress coding standards, prioritize Core Web Vitals for performance, and implement security hardening including regular updates and proper user role configuration. For migrations, we use a staged approach with testing environments to protect your data and keep downtime short.</w:t>
      </w:r>
    </w:p>
    <w:p>
      <w:pPr>
        <w:pStyle w:val="Heading1"/>
      </w:pPr>
      <w:r>
        <w:t>Deliverables &amp; Timeline</w:t>
      </w:r>
    </w:p>
    <w:p>
      <w:r>
        <w:t>Phase 1 (Weeks 1-2): Discovery and planning, covering content inventory, site architecture, design direction, and technical specification. Deliverable: Project brief and sitemap approval. Phase 2 (Weeks 3-5): Design and development setup, covering wireframes, visual design approval, development environment setup, and theme foundation. Deliverable: Design mockups and dev environment. Phase 3 (Weeks 6-8): Core development, covering page builds, custom functionality, content migration (if applicable), and plugin configuration. Deliverable: Staging site for review. Phase 4 (Weeks 9-10): Testing and launch, covering QA across devices and browsers, performance optimization, security scan, and production launch. Deliverable: Live website with documentation and training. Post-launch: We recommend a 30-day support period and offer ongoing maintenance plans from $[amount]/month for updates, backups, and monitoring.</w:t>
      </w:r>
    </w:p>
    <w:p>
      <w:pPr>
        <w:pStyle w:val="Heading1"/>
      </w:pPr>
      <w:r>
        <w:t>Migration Plan (If Applicable)</w:t>
      </w:r>
    </w:p>
    <w:p>
      <w:r>
        <w:t>For your migration from [current platform], we have developed a comprehensive plan to ensure a smooth transition. Our process includes: Full content audit and inventory of pages, posts, and media; Content export and transformation to WordPress format with SEO preservation; Database migration with relationship integrity; Media library migration with optimization and CDN setup; URL structure mapping and 301 redirect implementation to preserve search rankings; Staged testing in staging environment with client approval before go-live; DNS cutover during low-traffic window with rollback plan; Post-migration verification of functionality and search indexing. We anticipate [X] hours of downtime during the final cutover, scheduled for [recommended time]. All work is backed by comprehensive backups at each stage.</w:t>
      </w:r>
    </w:p>
    <w:p>
      <w:pPr>
        <w:pStyle w:val="Heading1"/>
      </w:pPr>
      <w:r>
        <w:t>Investment &amp; Maintenance Options</w:t>
      </w:r>
    </w:p>
    <w:p>
      <w:r>
        <w:t>The total investment for this WordPress project is $[amount], structured as follows: 40% ($[amount]) upon contract signing to begin discovery and design; 30% ($[amount]) upon design approval to begin development; 30% ($[amount]) upon launch and final delivery. This includes all deliverables outlined in the scope, [X] rounds of revisions, and 30 days of post-launch support. We offer three maintenance tiers. Essential ($[amount]/month): core updates, security monitoring, monthly backups. Growth ($[amount]/month): adds performance monitoring, uptime alerts, and [X] hours of support. Premium ($[amount]/month): adds priority support, content updates, and quarterly optimization. Payment terms are net 15. Maintenance plans have a [X]-month minimum term.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WordPress development proposal</dc:title>
  <dc:subject/>
  <dc:creator>AgencyPro</dc:creator>
  <cp:keywords/>
  <dc:description>Template from agencypro.app. Not legal advice.</dc:description>
  <cp:lastModifiedBy/>
  <cp:revision>1</cp:revision>
  <dcterms:created xsi:type="dcterms:W3CDTF">2013-12-23T23:15:00Z</dcterms:created>
  <dcterms:modified xsi:type="dcterms:W3CDTF">2013-12-23T23:15:00Z</dcterms:modified>
  <cp:category/>
</cp:coreProperties>
</file>